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certification awarded</w:t>
            </w:r>
            <w:r w:rsidDel="00000000" w:rsidR="00000000" w:rsidRPr="00000000">
              <w:rPr>
                <w:rFonts w:ascii="Arial" w:cs="Arial" w:eastAsia="Arial" w:hAnsi="Arial"/>
                <w:color w:val="000000"/>
                <w:sz w:val="24"/>
                <w:szCs w:val="24"/>
                <w:rtl w:val="0"/>
              </w:rPr>
              <w:t xml:space="preserve">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Framework Award Form requires that the Supplier provide a Cyber Essentials Certificate or Cyber Essentials Plus Certificate prior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Framework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Award,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01" w:right="0" w:hanging="85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w:t>
      </w:r>
      <w:bookmarkStart w:colFirst="0" w:colLast="0" w:name="bookmark=id.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Call-Off Contract. </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paragraph" w:styleId="ListParagraph">
    <w:name w:val="List Paragraph"/>
    <w:basedOn w:val="Normal"/>
    <w:uiPriority w:val="34"/>
    <w:qFormat w:val="1"/>
    <w:rsid w:val="00AE37C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gzrR/CHFE+Vb5PnXcL5rU+yguw==">AMUW2mXbgXa9KxmWovApw5jm6Ka8nSbGm/RrnA3gg9m6lq4jrQU1tSot/LYm9r39zYLJ/xgLEJWMgpEJKtfeRP4H/BgTVUD/FqpkYMGJe0+VNOmMl5Al+cIFzMPcJwiX04HeDh8my856W6FZkZrEf9BRyreyFcWRvVrjD57znnEFixWKE2ZGH+TTQt6sA/2YoJ2W2scjgRha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2022-07-04T14:26:00Z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